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1AB2" w14:textId="3CA6A1C7" w:rsidR="00E667B4" w:rsidRDefault="00657BC7" w:rsidP="00F520C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520C2">
        <w:rPr>
          <w:rFonts w:ascii="Times New Roman" w:hAnsi="Times New Roman" w:cs="Times New Roman"/>
          <w:b/>
          <w:bCs/>
          <w:noProof/>
          <w:sz w:val="24"/>
          <w:szCs w:val="24"/>
        </w:rPr>
        <w:t>“Merajut Kebersamaan dalam Sajian Budaya Sambas”</w:t>
      </w:r>
    </w:p>
    <w:p w14:paraId="6715053B" w14:textId="033AE213" w:rsidR="00F520C2" w:rsidRDefault="00BC330A" w:rsidP="00F520C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F520C2">
        <w:rPr>
          <w:rFonts w:ascii="Times New Roman" w:hAnsi="Times New Roman" w:cs="Times New Roman"/>
          <w:noProof/>
          <w:sz w:val="24"/>
          <w:szCs w:val="24"/>
        </w:rPr>
        <w:t xml:space="preserve">Sebuah Kabupaten yang terletak di ujung Kalimantan Barat, ialah Kabupaten Sambas. Kabupaten yang masih mempertahankan tradisi-tradisi leluhur. Sebuah tradisi Bernama </w:t>
      </w:r>
      <w:r w:rsidR="00F520C2">
        <w:rPr>
          <w:rFonts w:ascii="Times New Roman" w:hAnsi="Times New Roman" w:cs="Times New Roman"/>
          <w:i/>
          <w:iCs/>
          <w:noProof/>
          <w:sz w:val="24"/>
          <w:szCs w:val="24"/>
        </w:rPr>
        <w:t>“Besaprah”</w:t>
      </w:r>
      <w:r w:rsidR="00F520C2">
        <w:rPr>
          <w:rFonts w:ascii="Times New Roman" w:hAnsi="Times New Roman" w:cs="Times New Roman"/>
          <w:noProof/>
          <w:sz w:val="24"/>
          <w:szCs w:val="24"/>
        </w:rPr>
        <w:t xml:space="preserve"> tidak ada kursi, tidak ada meja, </w:t>
      </w:r>
      <w:r>
        <w:rPr>
          <w:rFonts w:ascii="Times New Roman" w:hAnsi="Times New Roman" w:cs="Times New Roman"/>
          <w:noProof/>
          <w:sz w:val="24"/>
          <w:szCs w:val="24"/>
        </w:rPr>
        <w:t>hanya tikar yang di gelar. Tempat Masyarakat duduk bersila, berhadap-hadapan dalam suatu baris memanjang yang berisikan 6 orang. Tradisi ini bukan hanya sekedar makan bersama tetapi s</w:t>
      </w:r>
      <w:r w:rsidR="000D014C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mbol kebersamaan juga cerminan dari kearifan lokal yang telah mengakar sejak masa </w:t>
      </w:r>
      <w:r w:rsidR="000D014C">
        <w:rPr>
          <w:rFonts w:ascii="Times New Roman" w:hAnsi="Times New Roman" w:cs="Times New Roman"/>
          <w:noProof/>
          <w:sz w:val="24"/>
          <w:szCs w:val="24"/>
        </w:rPr>
        <w:t>k</w:t>
      </w:r>
      <w:r w:rsidRPr="000D014C">
        <w:rPr>
          <w:rFonts w:ascii="Times New Roman" w:hAnsi="Times New Roman" w:cs="Times New Roman"/>
          <w:noProof/>
          <w:sz w:val="24"/>
          <w:szCs w:val="24"/>
        </w:rPr>
        <w:t>esultanan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Sambas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012A436" w14:textId="1572B697" w:rsidR="00BC330A" w:rsidRDefault="00BC330A" w:rsidP="00F520C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0D014C">
        <w:rPr>
          <w:rFonts w:ascii="Times New Roman" w:hAnsi="Times New Roman" w:cs="Times New Roman"/>
          <w:noProof/>
          <w:sz w:val="24"/>
          <w:szCs w:val="24"/>
        </w:rPr>
        <w:t xml:space="preserve">Kegiatan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Besaprah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D014C">
        <w:rPr>
          <w:rFonts w:ascii="Times New Roman" w:hAnsi="Times New Roman" w:cs="Times New Roman"/>
          <w:noProof/>
          <w:sz w:val="24"/>
          <w:szCs w:val="24"/>
        </w:rPr>
        <w:t>terdiri dari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masyarakat </w:t>
      </w:r>
      <w:r w:rsidR="000D014C">
        <w:rPr>
          <w:rFonts w:ascii="Times New Roman" w:hAnsi="Times New Roman" w:cs="Times New Roman"/>
          <w:noProof/>
          <w:sz w:val="24"/>
          <w:szCs w:val="24"/>
        </w:rPr>
        <w:t>dengan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berbagai latar belakang sosial duduk sejajar tanpa sekat status. Nilai-nilai toleransi untuk saling menghargai, juga terdapat nilai seni yang mengakar secara abadi, tidak hanya diajarkan tetapi benar dipraktikkan.</w:t>
      </w:r>
    </w:p>
    <w:p w14:paraId="7EE2CD7A" w14:textId="00A81F8A" w:rsidR="00BC330A" w:rsidRDefault="00BC330A" w:rsidP="00F520C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Lauk pauk yang disajikan bukan hanya sekedar makanan, tetapi memiliki s</w:t>
      </w:r>
      <w:r w:rsidR="000D014C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>mbol untuk Masyarakat hidup dalam kedamaian. Setiap acara adat, perni</w:t>
      </w:r>
      <w:r w:rsidR="00202270">
        <w:rPr>
          <w:rFonts w:ascii="Times New Roman" w:hAnsi="Times New Roman" w:cs="Times New Roman"/>
          <w:noProof/>
          <w:sz w:val="24"/>
          <w:szCs w:val="24"/>
        </w:rPr>
        <w:t>kahan,</w:t>
      </w:r>
      <w:r w:rsidR="0020227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pong tawar, sya’banan 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selalu di awali dengan doa-doa baik lalu disusul dengan penyajian lauk pauk khas sebagai bentuk doa seperti </w:t>
      </w:r>
      <w:r w:rsidR="000D014C">
        <w:rPr>
          <w:rFonts w:ascii="Times New Roman" w:hAnsi="Times New Roman" w:cs="Times New Roman"/>
          <w:noProof/>
          <w:sz w:val="24"/>
          <w:szCs w:val="24"/>
        </w:rPr>
        <w:t>n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asi yang melambangkan kesucian dan keikhlasan, </w:t>
      </w:r>
      <w:r w:rsidR="000D014C">
        <w:rPr>
          <w:rFonts w:ascii="Times New Roman" w:hAnsi="Times New Roman" w:cs="Times New Roman"/>
          <w:noProof/>
          <w:sz w:val="24"/>
          <w:szCs w:val="24"/>
        </w:rPr>
        <w:t>a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yam </w:t>
      </w:r>
      <w:r w:rsidR="000D014C">
        <w:rPr>
          <w:rFonts w:ascii="Times New Roman" w:hAnsi="Times New Roman" w:cs="Times New Roman"/>
          <w:noProof/>
          <w:sz w:val="24"/>
          <w:szCs w:val="24"/>
        </w:rPr>
        <w:t>m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asak </w:t>
      </w:r>
      <w:r w:rsidR="000D014C">
        <w:rPr>
          <w:rFonts w:ascii="Times New Roman" w:hAnsi="Times New Roman" w:cs="Times New Roman"/>
          <w:noProof/>
          <w:sz w:val="24"/>
          <w:szCs w:val="24"/>
        </w:rPr>
        <w:t>me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rah yang melambangkan keteguhan iman dan lambang kemenangan, </w:t>
      </w:r>
      <w:r w:rsidR="000D014C">
        <w:rPr>
          <w:rFonts w:ascii="Times New Roman" w:hAnsi="Times New Roman" w:cs="Times New Roman"/>
          <w:noProof/>
          <w:sz w:val="24"/>
          <w:szCs w:val="24"/>
        </w:rPr>
        <w:t>s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ambal </w:t>
      </w:r>
      <w:r w:rsidR="000D014C">
        <w:rPr>
          <w:rFonts w:ascii="Times New Roman" w:hAnsi="Times New Roman" w:cs="Times New Roman"/>
          <w:noProof/>
          <w:sz w:val="24"/>
          <w:szCs w:val="24"/>
        </w:rPr>
        <w:t>k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entang melambangkan alam yang membumi, rendah hati, dan tidak sombong, </w:t>
      </w:r>
      <w:r w:rsidR="000D014C">
        <w:rPr>
          <w:rFonts w:ascii="Times New Roman" w:hAnsi="Times New Roman" w:cs="Times New Roman"/>
          <w:noProof/>
          <w:sz w:val="24"/>
          <w:szCs w:val="24"/>
        </w:rPr>
        <w:t>t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elur melambangkan awal kehidupan baru dan kesuburan, </w:t>
      </w:r>
      <w:r w:rsidR="000D014C">
        <w:rPr>
          <w:rFonts w:ascii="Times New Roman" w:hAnsi="Times New Roman" w:cs="Times New Roman"/>
          <w:noProof/>
          <w:sz w:val="24"/>
          <w:szCs w:val="24"/>
        </w:rPr>
        <w:t>a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yam </w:t>
      </w:r>
      <w:r w:rsidR="000D014C">
        <w:rPr>
          <w:rFonts w:ascii="Times New Roman" w:hAnsi="Times New Roman" w:cs="Times New Roman"/>
          <w:noProof/>
          <w:sz w:val="24"/>
          <w:szCs w:val="24"/>
        </w:rPr>
        <w:t>m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asak </w:t>
      </w:r>
      <w:r w:rsidR="000D014C">
        <w:rPr>
          <w:rFonts w:ascii="Times New Roman" w:hAnsi="Times New Roman" w:cs="Times New Roman"/>
          <w:noProof/>
          <w:sz w:val="24"/>
          <w:szCs w:val="24"/>
        </w:rPr>
        <w:t>p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utih yang melambangkan kesucian dan kebersihan hati, </w:t>
      </w:r>
      <w:r w:rsidR="000D014C">
        <w:rPr>
          <w:rFonts w:ascii="Times New Roman" w:hAnsi="Times New Roman" w:cs="Times New Roman"/>
          <w:noProof/>
          <w:sz w:val="24"/>
          <w:szCs w:val="24"/>
        </w:rPr>
        <w:t>a</w:t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ir </w:t>
      </w:r>
      <w:r w:rsidR="000D014C">
        <w:rPr>
          <w:rFonts w:ascii="Times New Roman" w:hAnsi="Times New Roman" w:cs="Times New Roman"/>
          <w:noProof/>
          <w:sz w:val="24"/>
          <w:szCs w:val="24"/>
        </w:rPr>
        <w:t>s</w:t>
      </w:r>
      <w:r w:rsidR="00202270">
        <w:rPr>
          <w:rFonts w:ascii="Times New Roman" w:hAnsi="Times New Roman" w:cs="Times New Roman"/>
          <w:noProof/>
          <w:sz w:val="24"/>
          <w:szCs w:val="24"/>
        </w:rPr>
        <w:t>ap</w:t>
      </w:r>
      <w:r w:rsidR="000D014C">
        <w:rPr>
          <w:rFonts w:ascii="Times New Roman" w:hAnsi="Times New Roman" w:cs="Times New Roman"/>
          <w:noProof/>
          <w:sz w:val="24"/>
          <w:szCs w:val="24"/>
        </w:rPr>
        <w:t>p</w:t>
      </w:r>
      <w:r w:rsidR="00202270">
        <w:rPr>
          <w:rFonts w:ascii="Times New Roman" w:hAnsi="Times New Roman" w:cs="Times New Roman"/>
          <w:noProof/>
          <w:sz w:val="24"/>
          <w:szCs w:val="24"/>
        </w:rPr>
        <w:t>ang melambangkan keberanian, semangat, kekuatan, dan cinta terhadap alam.</w:t>
      </w:r>
    </w:p>
    <w:p w14:paraId="14FEC46B" w14:textId="77777777" w:rsidR="00CC5433" w:rsidRDefault="00CC5433" w:rsidP="00A02E3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503E25" wp14:editId="5B706795">
            <wp:simplePos x="0" y="0"/>
            <wp:positionH relativeFrom="column">
              <wp:posOffset>-29210</wp:posOffset>
            </wp:positionH>
            <wp:positionV relativeFrom="paragraph">
              <wp:posOffset>56515</wp:posOffset>
            </wp:positionV>
            <wp:extent cx="2809875" cy="1872615"/>
            <wp:effectExtent l="0" t="0" r="9525" b="0"/>
            <wp:wrapTight wrapText="bothSides">
              <wp:wrapPolygon edited="0">
                <wp:start x="0" y="0"/>
                <wp:lineTo x="0" y="21314"/>
                <wp:lineTo x="21527" y="21314"/>
                <wp:lineTo x="21527" y="0"/>
                <wp:lineTo x="0" y="0"/>
              </wp:wrapPolygon>
            </wp:wrapTight>
            <wp:docPr id="16575758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75844" name="Picture 16575758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270">
        <w:rPr>
          <w:rFonts w:ascii="Times New Roman" w:hAnsi="Times New Roman" w:cs="Times New Roman"/>
          <w:noProof/>
          <w:sz w:val="24"/>
          <w:szCs w:val="24"/>
        </w:rPr>
        <w:t xml:space="preserve">     Semua hidangan tersebut di masak secara gotong royong oleh warga. Kegiatan </w:t>
      </w:r>
      <w:r w:rsidR="0020227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0D014C">
        <w:rPr>
          <w:rFonts w:ascii="Times New Roman" w:hAnsi="Times New Roman" w:cs="Times New Roman"/>
          <w:i/>
          <w:iCs/>
          <w:noProof/>
          <w:sz w:val="24"/>
          <w:szCs w:val="24"/>
        </w:rPr>
        <w:t>b</w:t>
      </w:r>
      <w:r w:rsidR="0020227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esaprah </w:t>
      </w:r>
      <w:r w:rsidR="00202270">
        <w:rPr>
          <w:rFonts w:ascii="Times New Roman" w:hAnsi="Times New Roman" w:cs="Times New Roman"/>
          <w:noProof/>
          <w:sz w:val="24"/>
          <w:szCs w:val="24"/>
        </w:rPr>
        <w:t>ini membentuk karakter yang bertanggung jawab dan semangat kerja sama antar warga.</w:t>
      </w:r>
      <w:r w:rsidR="000D01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Keindahan seni juga terlihat dari bentuk penyajian makanan atau yang kerap disebut 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>“</w:t>
      </w:r>
      <w:r w:rsidR="00046F8B">
        <w:rPr>
          <w:rFonts w:ascii="Times New Roman" w:hAnsi="Times New Roman" w:cs="Times New Roman"/>
          <w:i/>
          <w:iCs/>
          <w:noProof/>
          <w:sz w:val="24"/>
          <w:szCs w:val="24"/>
        </w:rPr>
        <w:t>Besurrong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>”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. Dalam kegiatan 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>Besur</w:t>
      </w:r>
      <w:r w:rsidR="00046F8B">
        <w:rPr>
          <w:rFonts w:ascii="Times New Roman" w:hAnsi="Times New Roman" w:cs="Times New Roman"/>
          <w:i/>
          <w:iCs/>
          <w:noProof/>
          <w:sz w:val="24"/>
          <w:szCs w:val="24"/>
        </w:rPr>
        <w:t>r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ong </w:t>
      </w:r>
      <w:r w:rsidR="002169EA">
        <w:rPr>
          <w:rFonts w:ascii="Times New Roman" w:hAnsi="Times New Roman" w:cs="Times New Roman"/>
          <w:noProof/>
          <w:sz w:val="24"/>
          <w:szCs w:val="24"/>
        </w:rPr>
        <w:t>terdapat seni keindahan dalam pakaian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Penyur</w:t>
      </w:r>
      <w:r w:rsidR="00046F8B">
        <w:rPr>
          <w:rFonts w:ascii="Times New Roman" w:hAnsi="Times New Roman" w:cs="Times New Roman"/>
          <w:i/>
          <w:iCs/>
          <w:noProof/>
          <w:sz w:val="24"/>
          <w:szCs w:val="24"/>
        </w:rPr>
        <w:t>r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>ong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112DA">
        <w:rPr>
          <w:rFonts w:ascii="Times New Roman" w:hAnsi="Times New Roman" w:cs="Times New Roman"/>
          <w:noProof/>
          <w:sz w:val="24"/>
          <w:szCs w:val="24"/>
        </w:rPr>
        <w:t xml:space="preserve">yang memakai baju khas Sambas 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dan juga seni etika yang dapat dilihat dari tata cara </w:t>
      </w:r>
      <w:r w:rsidR="00046F8B"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menyajikan makanan. </w:t>
      </w:r>
    </w:p>
    <w:p w14:paraId="0C578014" w14:textId="2F805729" w:rsidR="001B20E7" w:rsidRDefault="00046F8B" w:rsidP="00CC5433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2169E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2169EA">
        <w:rPr>
          <w:rFonts w:ascii="Times New Roman" w:hAnsi="Times New Roman" w:cs="Times New Roman"/>
          <w:noProof/>
          <w:sz w:val="24"/>
          <w:szCs w:val="24"/>
        </w:rPr>
        <w:t>terdiri dari 5 orang yang masing-masing memiliki tugas</w:t>
      </w:r>
      <w:r w:rsidR="000D014C">
        <w:rPr>
          <w:rFonts w:ascii="Times New Roman" w:hAnsi="Times New Roman" w:cs="Times New Roman"/>
          <w:noProof/>
          <w:sz w:val="24"/>
          <w:szCs w:val="24"/>
        </w:rPr>
        <w:t>.</w:t>
      </w:r>
      <w:r w:rsidR="00CC54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77061"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pertama b</w:t>
      </w:r>
      <w:r w:rsidR="002169EA" w:rsidRPr="00077061">
        <w:rPr>
          <w:rFonts w:ascii="Times New Roman" w:hAnsi="Times New Roman" w:cs="Times New Roman"/>
          <w:noProof/>
          <w:sz w:val="24"/>
          <w:szCs w:val="24"/>
        </w:rPr>
        <w:t>arisan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paling depan yang bertugas mengatur meletakkan sajian dan perangkatnya di atas hamparan tikar.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7061">
        <w:rPr>
          <w:rFonts w:ascii="Times New Roman" w:hAnsi="Times New Roman" w:cs="Times New Roman"/>
          <w:noProof/>
          <w:sz w:val="24"/>
          <w:szCs w:val="24"/>
        </w:rPr>
        <w:t>kedua b</w:t>
      </w:r>
      <w:r w:rsidR="002169EA">
        <w:rPr>
          <w:rFonts w:ascii="Times New Roman" w:hAnsi="Times New Roman" w:cs="Times New Roman"/>
          <w:noProof/>
          <w:sz w:val="24"/>
          <w:szCs w:val="24"/>
        </w:rPr>
        <w:t>ertugas membawa piring atau baskom saprahan yang berisi nasi.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ketiga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7061">
        <w:rPr>
          <w:rFonts w:ascii="Times New Roman" w:hAnsi="Times New Roman" w:cs="Times New Roman"/>
          <w:noProof/>
          <w:sz w:val="24"/>
          <w:szCs w:val="24"/>
        </w:rPr>
        <w:t>b</w:t>
      </w:r>
      <w:r w:rsidR="002169EA">
        <w:rPr>
          <w:rFonts w:ascii="Times New Roman" w:hAnsi="Times New Roman" w:cs="Times New Roman"/>
          <w:noProof/>
          <w:sz w:val="24"/>
          <w:szCs w:val="24"/>
        </w:rPr>
        <w:t>ertugas membawa baki atau nampan yang berisi lauk pauk.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2169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7061">
        <w:rPr>
          <w:rFonts w:ascii="Times New Roman" w:hAnsi="Times New Roman" w:cs="Times New Roman"/>
          <w:noProof/>
          <w:sz w:val="24"/>
          <w:szCs w:val="24"/>
        </w:rPr>
        <w:t>empat b</w:t>
      </w:r>
      <w:r w:rsidR="002169EA">
        <w:rPr>
          <w:rFonts w:ascii="Times New Roman" w:hAnsi="Times New Roman" w:cs="Times New Roman"/>
          <w:noProof/>
          <w:sz w:val="24"/>
          <w:szCs w:val="24"/>
        </w:rPr>
        <w:t>ertugas membawa pinggan atau piring nasi.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7061" w:rsidRPr="00077061">
        <w:rPr>
          <w:rFonts w:ascii="Times New Roman" w:hAnsi="Times New Roman" w:cs="Times New Roman"/>
          <w:i/>
          <w:iCs/>
          <w:noProof/>
          <w:sz w:val="24"/>
          <w:szCs w:val="24"/>
        </w:rPr>
        <w:t>Penyurrong</w:t>
      </w:r>
      <w:r w:rsidR="00077061">
        <w:rPr>
          <w:rFonts w:ascii="Times New Roman" w:hAnsi="Times New Roman" w:cs="Times New Roman"/>
          <w:noProof/>
          <w:sz w:val="24"/>
          <w:szCs w:val="24"/>
        </w:rPr>
        <w:t xml:space="preserve"> lima b</w:t>
      </w:r>
      <w:r w:rsidR="002169EA">
        <w:rPr>
          <w:rFonts w:ascii="Times New Roman" w:hAnsi="Times New Roman" w:cs="Times New Roman"/>
          <w:noProof/>
          <w:sz w:val="24"/>
          <w:szCs w:val="24"/>
        </w:rPr>
        <w:t>ertugas  membawa baki atau nampan yang berisi cawan atau gelas air minum.</w:t>
      </w:r>
    </w:p>
    <w:p w14:paraId="474842A5" w14:textId="0E885D3C" w:rsidR="002169EA" w:rsidRDefault="001B20E7" w:rsidP="001B20E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Di</w:t>
      </w:r>
      <w:r w:rsidR="00CD71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tengah tantangan </w:t>
      </w:r>
      <w:r w:rsidR="00CC5433">
        <w:rPr>
          <w:rFonts w:ascii="Times New Roman" w:hAnsi="Times New Roman" w:cs="Times New Roman"/>
          <w:noProof/>
          <w:sz w:val="24"/>
          <w:szCs w:val="24"/>
        </w:rPr>
        <w:t xml:space="preserve">yang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kian modern, budaya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Besaprah </w:t>
      </w:r>
      <w:r>
        <w:rPr>
          <w:rFonts w:ascii="Times New Roman" w:hAnsi="Times New Roman" w:cs="Times New Roman"/>
          <w:noProof/>
          <w:sz w:val="24"/>
          <w:szCs w:val="24"/>
        </w:rPr>
        <w:t>tetap bertahan dan bahkan mulai di ajarkan kepada pelajar-pelajar di Kabupaten Sambas. Beberapa sekolah di sambas seperti SMA Negeri 2 Sambas mulai menerapkan nilai-nilai besaprah dalam kegiatan Pendidikan berkarakter untuk siswa.</w:t>
      </w:r>
    </w:p>
    <w:p w14:paraId="01C16BA2" w14:textId="4E1B8009" w:rsidR="001B20E7" w:rsidRDefault="00CC5433" w:rsidP="001B20E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ED9C1D8" wp14:editId="19A7F50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000250" cy="2666365"/>
            <wp:effectExtent l="0" t="0" r="0" b="635"/>
            <wp:wrapTight wrapText="bothSides">
              <wp:wrapPolygon edited="0">
                <wp:start x="0" y="0"/>
                <wp:lineTo x="0" y="21451"/>
                <wp:lineTo x="21394" y="21451"/>
                <wp:lineTo x="21394" y="0"/>
                <wp:lineTo x="0" y="0"/>
              </wp:wrapPolygon>
            </wp:wrapTight>
            <wp:docPr id="1630937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37970" name="Picture 1630937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0E7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0770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20E7" w:rsidRPr="00077061">
        <w:rPr>
          <w:rFonts w:ascii="Times New Roman" w:hAnsi="Times New Roman" w:cs="Times New Roman"/>
          <w:noProof/>
          <w:sz w:val="24"/>
          <w:szCs w:val="24"/>
        </w:rPr>
        <w:t>“ Besaprah menonjolkan karakter yang toleransi, religius dan peduli sosial dan lingkungan dan dalam membentuk bakat seni siswa itu ada kreatifitas siswa dalam hal penyusunan penyajian”</w:t>
      </w:r>
      <w:r w:rsidR="001B20E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B20E7">
        <w:rPr>
          <w:rFonts w:ascii="Times New Roman" w:hAnsi="Times New Roman" w:cs="Times New Roman"/>
          <w:noProof/>
          <w:sz w:val="24"/>
          <w:szCs w:val="24"/>
        </w:rPr>
        <w:t>Ujar Ibu Wiwik Prastiyowati selaku Guru Mulok SMA Negeri 2 Sambas.</w:t>
      </w:r>
    </w:p>
    <w:p w14:paraId="696F96BD" w14:textId="7211DB5F" w:rsidR="001B20E7" w:rsidRDefault="001B20E7" w:rsidP="001B20E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Besaprah </w:t>
      </w:r>
      <w:r>
        <w:rPr>
          <w:rFonts w:ascii="Times New Roman" w:hAnsi="Times New Roman" w:cs="Times New Roman"/>
          <w:noProof/>
          <w:sz w:val="24"/>
          <w:szCs w:val="24"/>
        </w:rPr>
        <w:t>menjadi wadah untuk anak-anak dalam membentuk karakter. Ketika anak-anak duduk Bersama orang dewasa, mereka tidak hanya belajar etik</w:t>
      </w:r>
      <w:r w:rsidR="003112DA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dalam proses makan </w:t>
      </w:r>
      <w:r w:rsidR="00CC5433">
        <w:rPr>
          <w:rFonts w:ascii="Times New Roman" w:hAnsi="Times New Roman" w:cs="Times New Roman"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ersama </w:t>
      </w:r>
      <w:r w:rsidR="00174B7D">
        <w:rPr>
          <w:rFonts w:ascii="Times New Roman" w:hAnsi="Times New Roman" w:cs="Times New Roman"/>
          <w:noProof/>
          <w:sz w:val="24"/>
          <w:szCs w:val="24"/>
        </w:rPr>
        <w:t>tetapi juga mempelajari nilai-nilai kearifan lokal yang membentuk jati diri mereka sebagai generasi muda Sambas yang berkarakter. Besaprah ini tidak hanya merajut kebersamaan, tetapi juga menjadi s</w:t>
      </w:r>
      <w:r w:rsidR="00CC5433">
        <w:rPr>
          <w:rFonts w:ascii="Times New Roman" w:hAnsi="Times New Roman" w:cs="Times New Roman"/>
          <w:noProof/>
          <w:sz w:val="24"/>
          <w:szCs w:val="24"/>
        </w:rPr>
        <w:t>i</w:t>
      </w:r>
      <w:r w:rsidR="00174B7D">
        <w:rPr>
          <w:rFonts w:ascii="Times New Roman" w:hAnsi="Times New Roman" w:cs="Times New Roman"/>
          <w:noProof/>
          <w:sz w:val="24"/>
          <w:szCs w:val="24"/>
        </w:rPr>
        <w:t>mbol yang memperkaya kearifan lokal Samba</w:t>
      </w:r>
      <w:r w:rsidR="00CC5433">
        <w:rPr>
          <w:rFonts w:ascii="Times New Roman" w:hAnsi="Times New Roman" w:cs="Times New Roman"/>
          <w:noProof/>
          <w:sz w:val="24"/>
          <w:szCs w:val="24"/>
        </w:rPr>
        <w:t>s dan m</w:t>
      </w:r>
      <w:r w:rsidR="00174B7D">
        <w:rPr>
          <w:rFonts w:ascii="Times New Roman" w:hAnsi="Times New Roman" w:cs="Times New Roman"/>
          <w:noProof/>
          <w:sz w:val="24"/>
          <w:szCs w:val="24"/>
        </w:rPr>
        <w:t xml:space="preserve">emperkuat identitas </w:t>
      </w:r>
      <w:r w:rsidR="00CC5433">
        <w:rPr>
          <w:rFonts w:ascii="Times New Roman" w:hAnsi="Times New Roman" w:cs="Times New Roman"/>
          <w:noProof/>
          <w:sz w:val="24"/>
          <w:szCs w:val="24"/>
        </w:rPr>
        <w:t>b</w:t>
      </w:r>
      <w:r w:rsidR="00174B7D">
        <w:rPr>
          <w:rFonts w:ascii="Times New Roman" w:hAnsi="Times New Roman" w:cs="Times New Roman"/>
          <w:noProof/>
          <w:sz w:val="24"/>
          <w:szCs w:val="24"/>
        </w:rPr>
        <w:t>udaya Sambas.</w:t>
      </w:r>
    </w:p>
    <w:p w14:paraId="4D8DF0C5" w14:textId="5C63C6C0" w:rsidR="00174B7D" w:rsidRPr="00174B7D" w:rsidRDefault="00174B7D" w:rsidP="001B20E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Di Zaman sekarang ini,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Besaprah </w:t>
      </w:r>
      <w:r>
        <w:rPr>
          <w:rFonts w:ascii="Times New Roman" w:hAnsi="Times New Roman" w:cs="Times New Roman"/>
          <w:noProof/>
          <w:sz w:val="24"/>
          <w:szCs w:val="24"/>
        </w:rPr>
        <w:t>menjadi pengingat bahwa Budaya bukan untuk di kenang, tetapi untuk di les</w:t>
      </w:r>
      <w:r w:rsidR="003112DA">
        <w:rPr>
          <w:rFonts w:ascii="Times New Roman" w:hAnsi="Times New Roman" w:cs="Times New Roman"/>
          <w:noProof/>
          <w:sz w:val="24"/>
          <w:szCs w:val="24"/>
        </w:rPr>
        <w:t>tarikan dan di wariskan. Makan Bersama bukan hanya sekedar kenyang tetapi  kebersamaan, persatuan, toleransi.</w:t>
      </w:r>
    </w:p>
    <w:p w14:paraId="042A906B" w14:textId="016CE102" w:rsidR="001B20E7" w:rsidRDefault="001B20E7" w:rsidP="001B20E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14:paraId="30157E60" w14:textId="77777777" w:rsidR="002169EA" w:rsidRPr="002169EA" w:rsidRDefault="002169EA" w:rsidP="00F520C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2169EA" w:rsidRPr="00216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2"/>
    <w:rsid w:val="000237C1"/>
    <w:rsid w:val="00046F8B"/>
    <w:rsid w:val="00077061"/>
    <w:rsid w:val="000D014C"/>
    <w:rsid w:val="00123283"/>
    <w:rsid w:val="00174B7D"/>
    <w:rsid w:val="00177925"/>
    <w:rsid w:val="001B20E7"/>
    <w:rsid w:val="00202270"/>
    <w:rsid w:val="002169EA"/>
    <w:rsid w:val="003112DA"/>
    <w:rsid w:val="004910A7"/>
    <w:rsid w:val="0064416A"/>
    <w:rsid w:val="00657BC7"/>
    <w:rsid w:val="00790F4E"/>
    <w:rsid w:val="00A009E9"/>
    <w:rsid w:val="00A02E3E"/>
    <w:rsid w:val="00B918C1"/>
    <w:rsid w:val="00BC330A"/>
    <w:rsid w:val="00CC5433"/>
    <w:rsid w:val="00CD717D"/>
    <w:rsid w:val="00D8718C"/>
    <w:rsid w:val="00E667B4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5F1A"/>
  <w15:chartTrackingRefBased/>
  <w15:docId w15:val="{10B6D8DC-1764-4EAC-9959-0859A2F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0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0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0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0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desti nurfitri</cp:lastModifiedBy>
  <cp:revision>9</cp:revision>
  <dcterms:created xsi:type="dcterms:W3CDTF">2025-07-09T05:15:00Z</dcterms:created>
  <dcterms:modified xsi:type="dcterms:W3CDTF">2025-07-15T04:24:00Z</dcterms:modified>
</cp:coreProperties>
</file>